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87B91AC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751424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EAF4251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626A2B">
        <w:rPr>
          <w:rFonts w:ascii="Times New Roman" w:hAnsi="Times New Roman"/>
          <w:b/>
          <w:sz w:val="28"/>
          <w:szCs w:val="28"/>
        </w:rPr>
        <w:t>2</w:t>
      </w:r>
      <w:r w:rsidR="00751424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51424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5CA2DB53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Milan Vaňous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BEA927B" w14:textId="34E89B77" w:rsidR="00560AE8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</w:p>
    <w:p w14:paraId="0EA426D3" w14:textId="2D404448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98F7F61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>-------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65C6DA18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60AE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15A8ACC4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02F88AA3" w14:textId="0A668166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Výdejní box</w:t>
      </w:r>
    </w:p>
    <w:p w14:paraId="197ED20B" w14:textId="1946572B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Podána žádost o dotaci na provoz obchodu</w:t>
      </w:r>
    </w:p>
    <w:p w14:paraId="3A8ADAEC" w14:textId="197CB9C7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Roční pohovory s garanty podnikatelských činností</w:t>
      </w:r>
    </w:p>
    <w:p w14:paraId="60EFD212" w14:textId="695A5133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Investice do obnovy vybavení statku U Kubů </w:t>
      </w:r>
    </w:p>
    <w:p w14:paraId="48E9FEEC" w14:textId="2E3E924E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investičním záměru – oprava budovy obecního úřadu</w:t>
      </w:r>
    </w:p>
    <w:p w14:paraId="317F7947" w14:textId="720F3A58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Závod v orientačním běhu</w:t>
      </w:r>
    </w:p>
    <w:p w14:paraId="4D3E25B3" w14:textId="1368C4D7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</w:t>
      </w:r>
    </w:p>
    <w:p w14:paraId="35541578" w14:textId="2C22895E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výletu pro děti</w:t>
      </w:r>
    </w:p>
    <w:p w14:paraId="43FC9631" w14:textId="56029D25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vítání občánků</w:t>
      </w:r>
    </w:p>
    <w:p w14:paraId="3D537FE4" w14:textId="60F1CAB6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Zhodnocením uplynulých akcí</w:t>
      </w:r>
    </w:p>
    <w:p w14:paraId="36FA9810" w14:textId="5EE1EF5A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3028E18D" w14:textId="4573C21E" w:rsidR="00751424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50C609A5" w14:textId="77777777" w:rsidR="00751424" w:rsidRPr="00751424" w:rsidRDefault="00751424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77777777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9352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</w:p>
    <w:p w14:paraId="72050F25" w14:textId="7B6F34F2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51424">
        <w:rPr>
          <w:rFonts w:ascii="Times New Roman" w:hAnsi="Times New Roman"/>
          <w:b/>
          <w:bCs/>
          <w:sz w:val="28"/>
          <w:szCs w:val="28"/>
        </w:rPr>
        <w:t>5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44F18D4" w14:textId="77777777" w:rsidR="00751424" w:rsidRPr="006A5502" w:rsidRDefault="00751424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53635C8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181DBD38" w14:textId="25E0A14C" w:rsidR="00AA660F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Tržby proti loňskému únoru jsou lehce vyšší</w:t>
      </w:r>
    </w:p>
    <w:p w14:paraId="3598B1AF" w14:textId="77777777" w:rsidR="00276FA0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861D38E" w14:textId="63AE7E2F" w:rsidR="00AA660F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Výdejní box</w:t>
      </w:r>
    </w:p>
    <w:p w14:paraId="382BB961" w14:textId="615CD4B5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Box je v provozu</w:t>
      </w:r>
    </w:p>
    <w:p w14:paraId="6B5291E4" w14:textId="60EF8070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Nutná reklama pro občany</w:t>
      </w:r>
    </w:p>
    <w:p w14:paraId="5F1F261F" w14:textId="057D3BD3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Lehká obsluha</w:t>
      </w:r>
    </w:p>
    <w:p w14:paraId="1DE98CD7" w14:textId="590A7686" w:rsidR="00276FA0" w:rsidRDefault="00276FA0" w:rsidP="00276FA0">
      <w:pPr>
        <w:jc w:val="both"/>
        <w:rPr>
          <w:rFonts w:ascii="Times New Roman" w:hAnsi="Times New Roman"/>
          <w:sz w:val="28"/>
          <w:szCs w:val="28"/>
        </w:rPr>
      </w:pPr>
    </w:p>
    <w:p w14:paraId="0171EB18" w14:textId="4DF6E473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Podána žádost o dotaci na provoz obchodu</w:t>
      </w:r>
    </w:p>
    <w:p w14:paraId="13A6DE3B" w14:textId="7CF36822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Obec podala žádost na dotaci na provoz obchodu</w:t>
      </w:r>
    </w:p>
    <w:p w14:paraId="20EED8EA" w14:textId="77777777" w:rsidR="00276FA0" w:rsidRDefault="00276FA0" w:rsidP="00276F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76626E8A" w14:textId="3FD57D00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Roční pohovory s garanty podnikatelských činností</w:t>
      </w:r>
      <w:r w:rsidR="00CD7C47">
        <w:rPr>
          <w:rFonts w:ascii="Times New Roman" w:hAnsi="Times New Roman"/>
          <w:sz w:val="28"/>
          <w:szCs w:val="28"/>
        </w:rPr>
        <w:t xml:space="preserve"> obce</w:t>
      </w:r>
    </w:p>
    <w:p w14:paraId="6AE9B40E" w14:textId="76F881B7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Předány garantům podnikatelských činností výhledy na rok 2023 a zhodnocení roku 2022</w:t>
      </w:r>
    </w:p>
    <w:p w14:paraId="369537ED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211CE82B" w14:textId="022D06A5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Investice do obnovy vybavení statku U Kubů</w:t>
      </w:r>
    </w:p>
    <w:p w14:paraId="146488C3" w14:textId="202D5AAF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roce 2023 budou potřebné investice do vybavení statku U Kubů</w:t>
      </w:r>
    </w:p>
    <w:p w14:paraId="06FCA86B" w14:textId="7C293ABE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Jídelní souprava, nové skříně, rolety do </w:t>
      </w:r>
      <w:proofErr w:type="gramStart"/>
      <w:r>
        <w:rPr>
          <w:rFonts w:ascii="Times New Roman" w:hAnsi="Times New Roman"/>
          <w:sz w:val="28"/>
          <w:szCs w:val="28"/>
        </w:rPr>
        <w:t>oken,</w:t>
      </w:r>
      <w:proofErr w:type="gramEnd"/>
      <w:r>
        <w:rPr>
          <w:rFonts w:ascii="Times New Roman" w:hAnsi="Times New Roman"/>
          <w:sz w:val="28"/>
          <w:szCs w:val="28"/>
        </w:rPr>
        <w:t xml:space="preserve"> atd.</w:t>
      </w:r>
    </w:p>
    <w:p w14:paraId="54BF91BE" w14:textId="7996E04C" w:rsidR="00CD7C47" w:rsidRDefault="00CD7C47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Odhad cca </w:t>
      </w:r>
      <w:proofErr w:type="gramStart"/>
      <w:r>
        <w:rPr>
          <w:rFonts w:ascii="Times New Roman" w:hAnsi="Times New Roman"/>
          <w:sz w:val="28"/>
          <w:szCs w:val="28"/>
        </w:rPr>
        <w:t>150.000,-</w:t>
      </w:r>
      <w:proofErr w:type="gramEnd"/>
    </w:p>
    <w:p w14:paraId="3D12A34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ACC8F4A" w14:textId="5A6CC5E2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investičním záměru – </w:t>
      </w:r>
      <w:r w:rsidR="00CD7C47">
        <w:rPr>
          <w:rFonts w:ascii="Times New Roman" w:hAnsi="Times New Roman"/>
          <w:sz w:val="28"/>
          <w:szCs w:val="28"/>
        </w:rPr>
        <w:t>stavební úpravy obecního úřadu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D7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7C47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příloha č.1</w:t>
      </w:r>
      <w:r w:rsidR="00CD7C47">
        <w:rPr>
          <w:rFonts w:ascii="Times New Roman" w:hAnsi="Times New Roman"/>
          <w:sz w:val="28"/>
          <w:szCs w:val="28"/>
        </w:rPr>
        <w:t>)</w:t>
      </w:r>
    </w:p>
    <w:p w14:paraId="3458AE08" w14:textId="784D40F2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Předložení protokolu o otvírání obálek viz příloha</w:t>
      </w:r>
    </w:p>
    <w:p w14:paraId="46C16BC4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5CCB60D" w14:textId="4C300BFE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Závod v orientačním běhu</w:t>
      </w:r>
    </w:p>
    <w:p w14:paraId="55B328E7" w14:textId="77777777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15.4.2023 v lesích okolo Přívratu proběhne závod v orientačním běhu</w:t>
      </w:r>
    </w:p>
    <w:p w14:paraId="0ACF06C9" w14:textId="19624CAF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Zajištění personálního obsazení v občerstvovacích stáncích</w:t>
      </w:r>
    </w:p>
    <w:p w14:paraId="6B248E5E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CD48298" w14:textId="77777777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</w:t>
      </w:r>
    </w:p>
    <w:p w14:paraId="7175B5C7" w14:textId="77777777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Rozdělení témat</w:t>
      </w:r>
    </w:p>
    <w:p w14:paraId="6D73761C" w14:textId="0E2E6D22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Uzávěrka 18.3.</w:t>
      </w:r>
    </w:p>
    <w:p w14:paraId="261D5E29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238FDB03" w14:textId="77777777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výletu pro děti</w:t>
      </w:r>
    </w:p>
    <w:p w14:paraId="1D99CB57" w14:textId="77777777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Přihlášky uzavřeny</w:t>
      </w:r>
    </w:p>
    <w:p w14:paraId="7B55AAB7" w14:textId="3CD49CF7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Objednat autobus a ubytování</w:t>
      </w:r>
    </w:p>
    <w:p w14:paraId="43967AE2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0AA5291C" w14:textId="77777777" w:rsidR="006C6614" w:rsidRDefault="006C661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Příprava vítání občánků</w:t>
      </w:r>
    </w:p>
    <w:p w14:paraId="2DB53BED" w14:textId="77777777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Vítání proběhne 12.3.2023 od 10:30</w:t>
      </w:r>
    </w:p>
    <w:p w14:paraId="1FD7AF92" w14:textId="2D904982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Zajistit upomínkové předměty</w:t>
      </w:r>
    </w:p>
    <w:p w14:paraId="1360D6B2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E432852" w14:textId="77777777" w:rsidR="006C6614" w:rsidRDefault="006C661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Zhodnocení uplynulých akcí</w:t>
      </w:r>
    </w:p>
    <w:p w14:paraId="1E9EB3DD" w14:textId="75A55CF4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Ples SDH – velmi vydařená akce</w:t>
      </w:r>
    </w:p>
    <w:p w14:paraId="63EBEA42" w14:textId="3A6AF659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34797D17" w14:textId="33C09D25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F595A59" w14:textId="21EBF43B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333C9691" w14:textId="77777777" w:rsidR="006C6614" w:rsidRDefault="006C661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Ostatní</w:t>
      </w:r>
    </w:p>
    <w:p w14:paraId="441DE36D" w14:textId="401BCA95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Příprava dětského karnevalu (výzdoba, občerstvení,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53791EC" w14:textId="7DB302F9" w:rsidR="006C6614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Nová pípa v hospodě – instalována nová pípa do hospody </w:t>
      </w:r>
    </w:p>
    <w:p w14:paraId="6A48E6CA" w14:textId="33700D66" w:rsidR="00276FA0" w:rsidRDefault="006C661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Hasičská dodávka – vrácena z opravy</w:t>
      </w: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1DC768D5" w14:textId="533D6FD8" w:rsidR="00AA660F" w:rsidRDefault="006C6614" w:rsidP="00AA66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Diskuze</w:t>
      </w: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7B816B21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0870C4">
        <w:rPr>
          <w:rFonts w:ascii="Times New Roman" w:hAnsi="Times New Roman"/>
          <w:sz w:val="28"/>
          <w:szCs w:val="28"/>
        </w:rPr>
        <w:t>19:30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4E96ACCB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 </w:t>
      </w:r>
      <w:r w:rsidR="001E2E03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2</w:t>
      </w:r>
      <w:r w:rsidR="001E2E03">
        <w:rPr>
          <w:rFonts w:ascii="Times New Roman" w:hAnsi="Times New Roman"/>
          <w:sz w:val="28"/>
          <w:szCs w:val="28"/>
        </w:rPr>
        <w:t>.</w:t>
      </w:r>
      <w:r w:rsidR="006154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A5502">
      <w:headerReference w:type="default" r:id="rId8"/>
      <w:headerReference w:type="first" r:id="rId9"/>
      <w:pgSz w:w="11906" w:h="16838"/>
      <w:pgMar w:top="426" w:right="566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437A" w14:textId="77777777" w:rsidR="000D6437" w:rsidRDefault="000D6437">
      <w:r>
        <w:separator/>
      </w:r>
    </w:p>
  </w:endnote>
  <w:endnote w:type="continuationSeparator" w:id="0">
    <w:p w14:paraId="6FDA362B" w14:textId="77777777" w:rsidR="000D6437" w:rsidRDefault="000D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6E76" w14:textId="77777777" w:rsidR="000D6437" w:rsidRDefault="000D6437">
      <w:r>
        <w:separator/>
      </w:r>
    </w:p>
  </w:footnote>
  <w:footnote w:type="continuationSeparator" w:id="0">
    <w:p w14:paraId="1AF29D82" w14:textId="77777777" w:rsidR="000D6437" w:rsidRDefault="000D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5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38F3915"/>
    <w:multiLevelType w:val="hybridMultilevel"/>
    <w:tmpl w:val="6A5A9A30"/>
    <w:lvl w:ilvl="0" w:tplc="2B3884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2"/>
  </w:num>
  <w:num w:numId="3" w16cid:durableId="507523459">
    <w:abstractNumId w:val="12"/>
  </w:num>
  <w:num w:numId="4" w16cid:durableId="1539314866">
    <w:abstractNumId w:val="1"/>
  </w:num>
  <w:num w:numId="5" w16cid:durableId="1606495038">
    <w:abstractNumId w:val="7"/>
  </w:num>
  <w:num w:numId="6" w16cid:durableId="120148211">
    <w:abstractNumId w:val="21"/>
  </w:num>
  <w:num w:numId="7" w16cid:durableId="1845052544">
    <w:abstractNumId w:val="0"/>
  </w:num>
  <w:num w:numId="8" w16cid:durableId="1588421705">
    <w:abstractNumId w:val="6"/>
  </w:num>
  <w:num w:numId="9" w16cid:durableId="449860362">
    <w:abstractNumId w:val="10"/>
  </w:num>
  <w:num w:numId="10" w16cid:durableId="67849691">
    <w:abstractNumId w:val="5"/>
  </w:num>
  <w:num w:numId="11" w16cid:durableId="975722893">
    <w:abstractNumId w:val="24"/>
  </w:num>
  <w:num w:numId="12" w16cid:durableId="1838887072">
    <w:abstractNumId w:val="20"/>
  </w:num>
  <w:num w:numId="13" w16cid:durableId="1266695695">
    <w:abstractNumId w:val="23"/>
  </w:num>
  <w:num w:numId="14" w16cid:durableId="729957456">
    <w:abstractNumId w:val="15"/>
  </w:num>
  <w:num w:numId="15" w16cid:durableId="286398619">
    <w:abstractNumId w:val="8"/>
  </w:num>
  <w:num w:numId="16" w16cid:durableId="1230115564">
    <w:abstractNumId w:val="16"/>
  </w:num>
  <w:num w:numId="17" w16cid:durableId="1632712544">
    <w:abstractNumId w:val="18"/>
  </w:num>
  <w:num w:numId="18" w16cid:durableId="1781603549">
    <w:abstractNumId w:val="3"/>
  </w:num>
  <w:num w:numId="19" w16cid:durableId="1401636050">
    <w:abstractNumId w:val="17"/>
  </w:num>
  <w:num w:numId="20" w16cid:durableId="583538466">
    <w:abstractNumId w:val="9"/>
  </w:num>
  <w:num w:numId="21" w16cid:durableId="1296377050">
    <w:abstractNumId w:val="14"/>
  </w:num>
  <w:num w:numId="22" w16cid:durableId="835070322">
    <w:abstractNumId w:val="11"/>
  </w:num>
  <w:num w:numId="23" w16cid:durableId="1858544514">
    <w:abstractNumId w:val="19"/>
  </w:num>
  <w:num w:numId="24" w16cid:durableId="1978147922">
    <w:abstractNumId w:val="4"/>
  </w:num>
  <w:num w:numId="25" w16cid:durableId="1145972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70EC1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B56C3"/>
    <w:rsid w:val="001E2E03"/>
    <w:rsid w:val="001F6DA4"/>
    <w:rsid w:val="002272A8"/>
    <w:rsid w:val="00234257"/>
    <w:rsid w:val="00256AA2"/>
    <w:rsid w:val="00275324"/>
    <w:rsid w:val="00276FA0"/>
    <w:rsid w:val="00302593"/>
    <w:rsid w:val="00324C40"/>
    <w:rsid w:val="0032612B"/>
    <w:rsid w:val="00355E80"/>
    <w:rsid w:val="00393527"/>
    <w:rsid w:val="003E29D7"/>
    <w:rsid w:val="004003D2"/>
    <w:rsid w:val="00444E51"/>
    <w:rsid w:val="00452AD3"/>
    <w:rsid w:val="00457388"/>
    <w:rsid w:val="00471325"/>
    <w:rsid w:val="00494907"/>
    <w:rsid w:val="004A22D5"/>
    <w:rsid w:val="004B20AB"/>
    <w:rsid w:val="004C1750"/>
    <w:rsid w:val="004D20E7"/>
    <w:rsid w:val="00512B26"/>
    <w:rsid w:val="005308B6"/>
    <w:rsid w:val="00532615"/>
    <w:rsid w:val="00547C9B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45B62"/>
    <w:rsid w:val="00751424"/>
    <w:rsid w:val="00761B21"/>
    <w:rsid w:val="0076751A"/>
    <w:rsid w:val="00771DED"/>
    <w:rsid w:val="007E7BE3"/>
    <w:rsid w:val="007F4CC4"/>
    <w:rsid w:val="00817F8C"/>
    <w:rsid w:val="0082612E"/>
    <w:rsid w:val="00843FAE"/>
    <w:rsid w:val="00851DBC"/>
    <w:rsid w:val="008570F1"/>
    <w:rsid w:val="008B67A1"/>
    <w:rsid w:val="008E0ABA"/>
    <w:rsid w:val="009027FB"/>
    <w:rsid w:val="00906905"/>
    <w:rsid w:val="00914F1F"/>
    <w:rsid w:val="00950C71"/>
    <w:rsid w:val="00983A68"/>
    <w:rsid w:val="00995132"/>
    <w:rsid w:val="009C1D7B"/>
    <w:rsid w:val="00A47BAC"/>
    <w:rsid w:val="00A5298B"/>
    <w:rsid w:val="00A5527E"/>
    <w:rsid w:val="00A92D37"/>
    <w:rsid w:val="00AA660F"/>
    <w:rsid w:val="00AB3C27"/>
    <w:rsid w:val="00AB781D"/>
    <w:rsid w:val="00AD24E8"/>
    <w:rsid w:val="00AD41AF"/>
    <w:rsid w:val="00AF2314"/>
    <w:rsid w:val="00B454CD"/>
    <w:rsid w:val="00B661CD"/>
    <w:rsid w:val="00B77610"/>
    <w:rsid w:val="00B93B6E"/>
    <w:rsid w:val="00BA6FBC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37AD4"/>
    <w:rsid w:val="00D50828"/>
    <w:rsid w:val="00D61747"/>
    <w:rsid w:val="00D65EAC"/>
    <w:rsid w:val="00D6709B"/>
    <w:rsid w:val="00D80D07"/>
    <w:rsid w:val="00D835E7"/>
    <w:rsid w:val="00DA2B6F"/>
    <w:rsid w:val="00DB32C3"/>
    <w:rsid w:val="00DC6283"/>
    <w:rsid w:val="00DD436C"/>
    <w:rsid w:val="00E1406A"/>
    <w:rsid w:val="00E647D2"/>
    <w:rsid w:val="00E67F64"/>
    <w:rsid w:val="00E80EE0"/>
    <w:rsid w:val="00EB0ED4"/>
    <w:rsid w:val="00EE0CBC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3</cp:revision>
  <cp:lastPrinted>2023-03-16T08:48:00Z</cp:lastPrinted>
  <dcterms:created xsi:type="dcterms:W3CDTF">2023-03-15T10:59:00Z</dcterms:created>
  <dcterms:modified xsi:type="dcterms:W3CDTF">2023-03-16T08:49:00Z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